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asciiTheme="minorEastAsia" w:hAnsiTheme="minorEastAsia"/>
          <w:b/>
          <w:color w:val="FF0000"/>
          <w:w w:val="60"/>
          <w:sz w:val="130"/>
          <w:szCs w:val="130"/>
        </w:rPr>
      </w:pPr>
      <w:r>
        <w:rPr>
          <w:rFonts w:hint="eastAsia" w:asciiTheme="minorEastAsia" w:hAnsiTheme="minorEastAsia"/>
          <w:b/>
          <w:color w:val="FF0000"/>
          <w:w w:val="60"/>
          <w:sz w:val="130"/>
          <w:szCs w:val="130"/>
        </w:rPr>
        <w:t>福建省闽清职业中专学校</w:t>
      </w:r>
    </w:p>
    <w:p>
      <w:pPr>
        <w:rPr>
          <w:rFonts w:ascii="Calibri" w:hAnsi="Calibri" w:eastAsia="宋体" w:cs="Times New Roman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Calibri" w:hAnsi="Calibri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144145</wp:posOffset>
                </wp:positionV>
                <wp:extent cx="6067425" cy="0"/>
                <wp:effectExtent l="0" t="22225" r="9525" b="349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65pt;margin-top:11.35pt;height:0pt;width:477.75pt;z-index:251659264;mso-width-relative:page;mso-height-relative:page;" filled="f" stroked="t" coordsize="21600,21600" o:gfxdata="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VrDZrYAAAACQEAAA8AAAAAAAAAAQAgAAAAIgAAAGRycy9kb3ducmV2LnhtbFBLAQIUABQAAAAI&#10;AIdO4kDCefI47QEAAMADAAAOAAAAAAAAAAEAIAAAACcBAABkcnMvZTJvRG9jLnhtbFBLBQYAAAAA&#10;BgAGAFkBAACGBQAAAAA=&#10;">
                <v:fill on="f" focussize="0,0"/>
                <v:stroke weight="3.5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福建省闽清职业中专学校后勤社会化管理等三个服务项目采购公告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一、福建省闽清职业中专学校准军事化管理服务采购项目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强学校学生文明行为习惯、住宿生生活行为习惯以及学校规章制度贯彻执行，2023-2024学年继续引入学校学生准军事化管理服务，现将进行学校学生准军事化管理服务采购项目面向社会公告。基本情况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0" w:firstLine="42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项目地点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为福建省闽清职业中专学校（福建省闽清县梅溪镇上埔村850号）。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学校现占地面积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60.5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40336平方米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，学校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建筑面积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27894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平方米，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学校现有教职工1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0多人、在校生约2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00人、住宿生人数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00多人。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具备学校准军事化管理服务资质的单位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对学校学生进行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半</w:t>
      </w:r>
      <w:r>
        <w:rPr>
          <w:rFonts w:hint="eastAsia" w:ascii="仿宋_GB2312" w:hAnsi="仿宋_GB2312" w:eastAsia="仿宋_GB2312" w:cs="仿宋_GB2312"/>
          <w:sz w:val="32"/>
          <w:szCs w:val="32"/>
        </w:rPr>
        <w:t>军事化管理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模式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包含管控处理学生打架斗殴、规范仪容仪表和内务保洁、组织课间操、纠正学生吸烟喝酒不良行为等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学生管理工作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本项目期限：1年。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具体招标范围和招标条件以发布的招标方案为准。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二、福建省闽清职业中专学校</w:t>
      </w:r>
      <w:r>
        <w:rPr>
          <w:rFonts w:hint="eastAsia" w:ascii="黑体" w:hAnsi="黑体" w:eastAsia="黑体" w:cs="黑体"/>
          <w:sz w:val="32"/>
          <w:szCs w:val="32"/>
        </w:rPr>
        <w:t>食堂(零租赁)承包服务采购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为深化后勤社会化改革，改善学生食堂用餐环境，提高校内餐饮服务质量，形成公平竞争的良好环境，保障广大师生员工的餐饮需要，维护学生稳定发展，建设和谐校园，现将进行学校食堂（零租赁）承包服务采购项目面向社会公告。基本情况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项目地点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为福建省闽清职业中专学校（福建省闽清县梅溪镇上埔村850号）。学校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食堂面积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800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平方米左右，有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600</w:t>
      </w:r>
      <w:r>
        <w:rPr>
          <w:rFonts w:hint="eastAsia" w:ascii="仿宋_GB2312" w:hAnsi="仿宋_GB2312" w:eastAsia="仿宋_GB2312" w:cs="仿宋_GB2312"/>
          <w:sz w:val="32"/>
          <w:szCs w:val="32"/>
        </w:rPr>
        <w:t>个左右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</w:rPr>
        <w:t>餐位。学校现有教职工1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0多人、在校生约2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00人、住宿生人数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00多人。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（二）项目范围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本项目招标范围为</w:t>
      </w:r>
      <w:r>
        <w:rPr>
          <w:rFonts w:hint="eastAsia" w:ascii="仿宋_GB2312" w:hAnsi="仿宋_GB2312" w:eastAsia="仿宋_GB2312" w:cs="仿宋_GB2312"/>
          <w:sz w:val="32"/>
          <w:szCs w:val="32"/>
        </w:rPr>
        <w:t>承租方以优惠的价格为校内所有师生提供早、午、晚餐、夜宵服务。食堂经营范围包括提供热菜系列、品牌饮料、风味小吃、水果等，不得出售与食堂经营业务无关和未经学校同意的商品及食品。经营时间为学校正常教学日及周末三餐(如学校有特殊需要则承租方必须提供服务)，承租方不得在上课期间和其它学校规定非营业时间向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出售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为了确保食堂保质保量运转，本食堂不得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从事与学</w:t>
      </w:r>
      <w:r>
        <w:rPr>
          <w:rFonts w:hint="eastAsia" w:ascii="仿宋_GB2312" w:hAnsi="仿宋_GB2312" w:eastAsia="仿宋_GB2312" w:cs="仿宋_GB2312"/>
          <w:sz w:val="32"/>
          <w:szCs w:val="32"/>
        </w:rPr>
        <w:t>校无关的业务。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本项目服务期限：3+1年。</w:t>
      </w:r>
      <w:r>
        <w:rPr>
          <w:rFonts w:hint="eastAsia" w:ascii="仿宋_GB2312" w:hAnsi="仿宋_GB2312" w:eastAsia="仿宋_GB2312" w:cs="仿宋_GB2312"/>
          <w:sz w:val="32"/>
          <w:szCs w:val="32"/>
        </w:rPr>
        <w:t>承包经营费用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零租金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承租方自行承担经营过程中产生的水电、人员工资、设施设备更新维修及其它相关费用。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具体招标范围和招标条件以发布的招标方案为准。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三、福建省闽清职业中专学校后勤社会化管理服务项目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为深化后勤社会化改革，改善校园环境，提高学校管理水平，建设美丽和谐校园，保障学校教育教学正常进行，进行学校后勤社会化管理服务采购面向社会公告。基本情况公告如下：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项目地点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为福建省闽清职业中专学校（福建省闽清县梅溪镇上埔村850号）。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项目概况: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学校现占地面积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60.5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40336平方米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，学校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建筑面积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27894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平方米，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学校现有教职工1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0多人、在校生约2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00人、住宿生人数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00多人。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0" w:leftChars="0" w:firstLine="64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范围为福建省闽清职业中专学校后勤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，包括：卫生保洁、水电维护、网络维护、零星修缮、设施设备养护、绿化管护等。做到校园环境干净整洁、环境优美、管理有序、设施设备正常运行，保障教育教学活动正常进行。做到24小时故障响应，实现“小故障立即修，大故障不隔夜”的目标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服务期限：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具体招标范围和招标条件以发布的招标方案为准。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（投标联系人：葛慈慰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老师13860650822）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福建省闽清职业中专学校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2023年4月10日</w:t>
      </w:r>
    </w:p>
    <w:sectPr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D48382"/>
    <w:multiLevelType w:val="singleLevel"/>
    <w:tmpl w:val="C8D48382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1">
    <w:nsid w:val="096A4D87"/>
    <w:multiLevelType w:val="singleLevel"/>
    <w:tmpl w:val="096A4D87"/>
    <w:lvl w:ilvl="0" w:tentative="0">
      <w:start w:val="1"/>
      <w:numFmt w:val="chineseCounting"/>
      <w:suff w:val="nothing"/>
      <w:lvlText w:val="（%1）"/>
      <w:lvlJc w:val="left"/>
      <w:pPr>
        <w:ind w:left="2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NjkyYTY5MDBkMjIyZWJhY2UzMWI5MDE5YWI0NmEifQ=="/>
  </w:docVars>
  <w:rsids>
    <w:rsidRoot w:val="00000000"/>
    <w:rsid w:val="1FC94338"/>
    <w:rsid w:val="216509A3"/>
    <w:rsid w:val="43725D6A"/>
    <w:rsid w:val="45E61803"/>
    <w:rsid w:val="564E0856"/>
    <w:rsid w:val="57FD1176"/>
    <w:rsid w:val="70AD47E5"/>
    <w:rsid w:val="7A11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1305</Words>
  <Characters>1386</Characters>
  <Lines>0</Lines>
  <Paragraphs>0</Paragraphs>
  <TotalTime>3</TotalTime>
  <ScaleCrop>false</ScaleCrop>
  <LinksUpToDate>false</LinksUpToDate>
  <CharactersWithSpaces>1449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2023-04-10T01:02:00Z</dcterms:created>
  <dc:creator>Admin</dc:creator>
  <cp:lastModifiedBy>葛老</cp:lastModifiedBy>
  <dcterms:modified xsi:type="dcterms:W3CDTF">2023-04-11T00:26:53Z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6CD2B46E89134BA4AE4DB6F0DB36E329_13</vt:lpwstr>
  </property>
</Properties>
</file>